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1050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HY헤드라인M" w:hAnsi="Arial" w:cs="Arial"/>
                <w:b/>
                <w:bCs/>
                <w:color w:val="000000"/>
                <w:sz w:val="40"/>
                <w:szCs w:val="40"/>
                <w:kern w:val="0"/>
              </w:rPr>
            </w:pPr>
            <w:r>
              <w:rPr>
                <w:lang w:eastAsia="zh-CN"/>
                <w:rFonts w:ascii="바탕" w:eastAsia="바탕" w:hAnsi="바탕" w:cs="바탕" w:hint="eastAsia"/>
                <w:b/>
                <w:bCs/>
                <w:color w:val="000000"/>
                <w:sz w:val="40"/>
                <w:szCs w:val="40"/>
                <w:kern w:val="0"/>
              </w:rPr>
              <w:t>完成疫苗接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sz w:val="40"/>
                <w:szCs w:val="40"/>
                <w:kern w:val="0"/>
              </w:rPr>
              <w:t>种的非法滞留外国人自愿出境时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바탕" w:eastAsia="바탕" w:hAnsi="바탕" w:cs="바탕" w:hint="eastAsia"/>
                <w:b/>
                <w:bCs/>
                <w:color w:val="000000"/>
                <w:sz w:val="40"/>
                <w:szCs w:val="40"/>
                <w:kern w:val="0"/>
              </w:rPr>
              <w:t>免去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sz w:val="40"/>
                <w:szCs w:val="40"/>
                <w:kern w:val="0"/>
              </w:rPr>
              <w:t>罚款</w:t>
            </w:r>
            <w:r>
              <w:rPr>
                <w:lang w:eastAsia="zh-CN"/>
                <w:rFonts w:ascii="HY헤드라인M" w:eastAsia="HY헤드라인M" w:hAnsi="HY헤드라인M" w:cs="HY헤드라인M" w:hint="eastAsia"/>
                <w:b/>
                <w:bCs/>
                <w:color w:val="000000"/>
                <w:sz w:val="40"/>
                <w:szCs w:val="40"/>
                <w:kern w:val="0"/>
              </w:rPr>
              <w:t>，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sz w:val="40"/>
                <w:szCs w:val="40"/>
                <w:kern w:val="0"/>
              </w:rPr>
              <w:t>暂缓入境限</w:t>
            </w:r>
            <w:r>
              <w:rPr>
                <w:lang w:eastAsia="zh-CN"/>
                <w:rFonts w:ascii="바탕" w:eastAsia="바탕" w:hAnsi="바탕" w:cs="바탕" w:hint="eastAsia"/>
                <w:b/>
                <w:bCs/>
                <w:color w:val="000000"/>
                <w:sz w:val="40"/>
                <w:szCs w:val="40"/>
                <w:kern w:val="0"/>
              </w:rPr>
              <w:t>制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lang w:eastAsia="zh-CN"/>
          <w:rFonts w:ascii="Arial" w:eastAsia="굴림" w:hAnsi="Arial" w:cs="Arial"/>
          <w:color w:val="000000"/>
          <w:szCs w:val="20"/>
          <w:kern w:val="0"/>
        </w:rPr>
      </w:pPr>
      <w:r>
        <w:rPr>
          <w:lang w:eastAsia="zh-CN"/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□</w:t>
      </w:r>
      <w:r>
        <w:rPr>
          <w:lang w:eastAsia="zh-CN"/>
          <w:rFonts w:ascii="Arial" w:eastAsia="HY헤드라인M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</w:rPr>
        <w:t>对象</w:t>
      </w:r>
    </w:p>
    <w:p>
      <w:pPr>
        <w:snapToGrid w:val="0"/>
        <w:tabs>
          <w:tab w:val="left" w:pos="6768"/>
        </w:tabs>
        <w:spacing w:after="0" w:before="160" w:line="240" w:lineRule="auto"/>
        <w:textAlignment w:val="baseline"/>
        <w:rPr>
          <w:lang w:eastAsia="zh-CN"/>
          <w:rFonts w:ascii="새굴림" w:eastAsia="새굴림" w:hAnsi="새굴림" w:cs="새굴림"/>
          <w:color w:val="000000"/>
          <w:sz w:val="28"/>
          <w:szCs w:val="28"/>
          <w:kern w:val="0"/>
        </w:rPr>
      </w:pPr>
      <w:r>
        <w:rPr>
          <w:lang w:eastAsia="zh-CN"/>
          <w:rFonts w:ascii="Arial" w:eastAsia="바탕" w:hAnsi="Arial" w:cs="Arial"/>
          <w:color w:val="000000"/>
          <w:sz w:val="30"/>
          <w:szCs w:val="30"/>
          <w:kern w:val="0"/>
        </w:rPr>
        <w:t>◦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Arial" w:hint="eastAsia"/>
          <w:color w:val="000000"/>
          <w:sz w:val="28"/>
          <w:szCs w:val="28"/>
          <w:kern w:val="0"/>
        </w:rPr>
        <w:t>在</w:t>
      </w:r>
      <w:r>
        <w:rPr>
          <w:lang w:eastAsia="zh-CN"/>
          <w:rFonts w:ascii="DengXian" w:eastAsia="DengXian" w:hAnsi="DengXian" w:cs="새굴림" w:hint="eastAsia"/>
          <w:color w:val="000000"/>
          <w:sz w:val="28"/>
          <w:szCs w:val="28"/>
          <w:kern w:val="0"/>
        </w:rPr>
        <w:t>国内截止</w:t>
      </w:r>
      <w:r>
        <w:rPr>
          <w:lang w:eastAsia="zh-CN"/>
          <w:rFonts w:ascii="Arial" w:eastAsia="휴먼명조" w:hAnsi="Arial" w:cs="Arial"/>
          <w:color w:val="000000"/>
          <w:sz w:val="28"/>
          <w:szCs w:val="28"/>
          <w:kern w:val="0"/>
        </w:rPr>
        <w:t xml:space="preserve"> ‘21.12.31.</w:t>
      </w:r>
      <w:r>
        <w:rPr>
          <w:lang w:eastAsia="zh-CN"/>
          <w:rFonts w:ascii="Arial" w:eastAsia="휴먼명조" w:hAnsi="Arial" w:cs="Arial" w:hint="eastAsia"/>
          <w:color w:val="000000"/>
          <w:sz w:val="28"/>
          <w:szCs w:val="28"/>
          <w:kern w:val="0"/>
        </w:rPr>
        <w:t>接</w:t>
      </w:r>
      <w:r>
        <w:rPr>
          <w:lang w:eastAsia="zh-CN"/>
          <w:rFonts w:ascii="새굴림" w:eastAsia="새굴림" w:hAnsi="새굴림" w:cs="새굴림" w:hint="eastAsia"/>
          <w:color w:val="000000"/>
          <w:sz w:val="28"/>
          <w:szCs w:val="28"/>
          <w:kern w:val="0"/>
        </w:rPr>
        <w:t>种</w:t>
      </w:r>
      <w:r>
        <w:rPr>
          <w:lang w:eastAsia="zh-CN"/>
          <w:rFonts w:ascii="바탕" w:eastAsia="바탕" w:hAnsi="바탕" w:cs="바탕" w:hint="eastAsia"/>
          <w:color w:val="000000"/>
          <w:sz w:val="28"/>
          <w:szCs w:val="28"/>
          <w:kern w:val="0"/>
        </w:rPr>
        <w:t>疫苗的非法</w:t>
      </w:r>
      <w:r>
        <w:rPr>
          <w:lang w:eastAsia="zh-CN"/>
          <w:rFonts w:ascii="새굴림" w:eastAsia="새굴림" w:hAnsi="새굴림" w:cs="새굴림" w:hint="eastAsia"/>
          <w:color w:val="000000"/>
          <w:sz w:val="28"/>
          <w:szCs w:val="28"/>
          <w:kern w:val="0"/>
        </w:rPr>
        <w:t>滞</w:t>
      </w:r>
      <w:r>
        <w:rPr>
          <w:lang w:eastAsia="zh-CN"/>
          <w:rFonts w:ascii="바탕" w:eastAsia="바탕" w:hAnsi="바탕" w:cs="바탕" w:hint="eastAsia"/>
          <w:color w:val="000000"/>
          <w:sz w:val="28"/>
          <w:szCs w:val="28"/>
          <w:kern w:val="0"/>
        </w:rPr>
        <w:t>留外</w:t>
      </w:r>
      <w:r>
        <w:rPr>
          <w:lang w:eastAsia="zh-CN"/>
          <w:rFonts w:ascii="새굴림" w:eastAsia="새굴림" w:hAnsi="새굴림" w:cs="새굴림" w:hint="eastAsia"/>
          <w:color w:val="000000"/>
          <w:sz w:val="28"/>
          <w:szCs w:val="28"/>
          <w:kern w:val="0"/>
        </w:rPr>
        <w:t>国</w:t>
      </w:r>
      <w:r>
        <w:rPr>
          <w:lang w:eastAsia="zh-CN"/>
          <w:rFonts w:ascii="바탕" w:eastAsia="바탕" w:hAnsi="바탕" w:cs="바탕" w:hint="eastAsia"/>
          <w:color w:val="000000"/>
          <w:sz w:val="28"/>
          <w:szCs w:val="28"/>
          <w:kern w:val="0"/>
        </w:rPr>
        <w:t>人</w:t>
      </w:r>
      <w:r>
        <w:rPr>
          <w:lang w:eastAsia="zh-CN"/>
          <w:rFonts w:ascii="Arial" w:eastAsia="휴먼명조" w:hAnsi="Arial" w:cs="Arial"/>
          <w:color w:val="000000"/>
          <w:sz w:val="28"/>
          <w:szCs w:val="28"/>
          <w:kern w:val="0"/>
        </w:rPr>
        <w:t>*</w:t>
      </w:r>
      <w:r>
        <w:rPr>
          <w:lang w:eastAsia="zh-CN"/>
          <w:rFonts w:ascii="Arial" w:eastAsia="휴먼명조" w:hAnsi="Arial" w:cs="Arial"/>
          <w:color w:val="000000"/>
          <w:sz w:val="28"/>
          <w:szCs w:val="28"/>
          <w:kern w:val="0"/>
        </w:rPr>
        <w:t>自愿出境</w:t>
      </w:r>
      <w:r>
        <w:rPr>
          <w:lang w:eastAsia="zh-CN"/>
          <w:rFonts w:ascii="새굴림" w:eastAsia="새굴림" w:hAnsi="새굴림" w:cs="새굴림" w:hint="eastAsia"/>
          <w:color w:val="000000"/>
          <w:sz w:val="28"/>
          <w:szCs w:val="28"/>
          <w:kern w:val="0"/>
        </w:rPr>
        <w:t>时</w:t>
      </w:r>
    </w:p>
    <w:p>
      <w:pPr>
        <w:snapToGrid w:val="0"/>
        <w:tabs>
          <w:tab w:val="left" w:pos="6768"/>
        </w:tabs>
        <w:spacing w:after="0" w:before="160" w:line="240" w:lineRule="auto"/>
        <w:textAlignment w:val="baseline"/>
        <w:rPr>
          <w:lang w:eastAsia="zh-CN"/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lang w:eastAsia="zh-CN"/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lang w:eastAsia="zh-CN"/>
          <w:rFonts w:ascii="Arial" w:eastAsia="한양중고딕" w:hAnsi="Arial" w:cs="Arial" w:hint="eastAsia"/>
          <w:color w:val="000000"/>
          <w:sz w:val="28"/>
          <w:szCs w:val="28"/>
          <w:kern w:val="0"/>
          <w:spacing w:val="-2"/>
        </w:rPr>
        <w:t>刑事犯、</w:t>
      </w:r>
      <w:r>
        <w:rPr>
          <w:lang w:eastAsia="zh-CN"/>
          <w:rFonts w:ascii="새굴림" w:eastAsia="새굴림" w:hAnsi="새굴림" w:cs="새굴림" w:hint="eastAsia"/>
          <w:color w:val="000000"/>
          <w:sz w:val="28"/>
          <w:szCs w:val="28"/>
          <w:kern w:val="0"/>
          <w:spacing w:val="-2"/>
        </w:rPr>
        <w:t>违</w:t>
      </w:r>
      <w:r>
        <w:rPr>
          <w:lang w:eastAsia="zh-CN"/>
          <w:rFonts w:ascii="바탕" w:eastAsia="바탕" w:hAnsi="바탕" w:cs="바탕" w:hint="eastAsia"/>
          <w:color w:val="000000"/>
          <w:sz w:val="28"/>
          <w:szCs w:val="28"/>
          <w:kern w:val="0"/>
          <w:spacing w:val="-2"/>
        </w:rPr>
        <w:t>反防疫守</w:t>
      </w:r>
      <w:r>
        <w:rPr>
          <w:lang w:eastAsia="zh-CN"/>
          <w:rFonts w:ascii="새굴림" w:eastAsia="새굴림" w:hAnsi="새굴림" w:cs="새굴림" w:hint="eastAsia"/>
          <w:color w:val="000000"/>
          <w:sz w:val="28"/>
          <w:szCs w:val="28"/>
          <w:kern w:val="0"/>
          <w:spacing w:val="-2"/>
        </w:rPr>
        <w:t>则</w:t>
      </w:r>
      <w:r>
        <w:rPr>
          <w:lang w:eastAsia="zh-CN"/>
          <w:rFonts w:ascii="바탕" w:eastAsia="바탕" w:hAnsi="바탕" w:cs="바탕" w:hint="eastAsia"/>
          <w:color w:val="000000"/>
          <w:sz w:val="28"/>
          <w:szCs w:val="28"/>
          <w:kern w:val="0"/>
          <w:spacing w:val="-2"/>
        </w:rPr>
        <w:t>等行</w:t>
      </w:r>
      <w:r>
        <w:rPr>
          <w:lang w:eastAsia="zh-CN"/>
          <w:rFonts w:ascii="새굴림" w:eastAsia="새굴림" w:hAnsi="새굴림" w:cs="새굴림" w:hint="eastAsia"/>
          <w:color w:val="000000"/>
          <w:sz w:val="28"/>
          <w:szCs w:val="28"/>
          <w:kern w:val="0"/>
          <w:spacing w:val="-2"/>
        </w:rPr>
        <w:t>为</w:t>
      </w:r>
      <w:r>
        <w:rPr>
          <w:lang w:eastAsia="zh-CN"/>
          <w:rFonts w:ascii="바탕" w:eastAsia="바탕" w:hAnsi="바탕" w:cs="바탕" w:hint="eastAsia"/>
          <w:color w:val="000000"/>
          <w:sz w:val="28"/>
          <w:szCs w:val="28"/>
          <w:kern w:val="0"/>
          <w:spacing w:val="-2"/>
        </w:rPr>
        <w:t>者被管制或</w:t>
      </w:r>
      <w:r>
        <w:rPr>
          <w:lang w:eastAsia="zh-CN"/>
          <w:rFonts w:ascii="새굴림" w:eastAsia="새굴림" w:hAnsi="새굴림" w:cs="새굴림" w:hint="eastAsia"/>
          <w:color w:val="000000"/>
          <w:sz w:val="28"/>
          <w:szCs w:val="28"/>
          <w:kern w:val="0"/>
          <w:spacing w:val="-2"/>
        </w:rPr>
        <w:t>从</w:t>
      </w:r>
      <w:r>
        <w:rPr>
          <w:lang w:eastAsia="zh-CN"/>
          <w:rFonts w:ascii="바탕" w:eastAsia="바탕" w:hAnsi="바탕" w:cs="바탕" w:hint="eastAsia"/>
          <w:color w:val="000000"/>
          <w:sz w:val="28"/>
          <w:szCs w:val="28"/>
          <w:kern w:val="0"/>
          <w:spacing w:val="-2"/>
        </w:rPr>
        <w:t>警察署等</w:t>
      </w:r>
      <w:r>
        <w:rPr>
          <w:lang w:eastAsia="zh-CN"/>
          <w:rFonts w:ascii="새굴림" w:eastAsia="새굴림" w:hAnsi="새굴림" w:cs="새굴림" w:hint="eastAsia"/>
          <w:color w:val="000000"/>
          <w:sz w:val="28"/>
          <w:szCs w:val="28"/>
          <w:kern w:val="0"/>
          <w:spacing w:val="-2"/>
        </w:rPr>
        <w:t>处</w:t>
      </w:r>
      <w:r>
        <w:rPr>
          <w:lang w:eastAsia="zh-CN"/>
          <w:rFonts w:ascii="DengXian" w:eastAsia="DengXian" w:hAnsi="DengXian" w:cs="새굴림" w:hint="eastAsia"/>
          <w:color w:val="000000"/>
          <w:sz w:val="28"/>
          <w:szCs w:val="28"/>
          <w:kern w:val="0"/>
          <w:spacing w:val="-2"/>
        </w:rPr>
        <w:t>被引渡的</w:t>
      </w:r>
      <w:r>
        <w:rPr>
          <w:lang w:eastAsia="zh-CN"/>
          <w:rFonts w:ascii="바탕" w:eastAsia="바탕" w:hAnsi="바탕" w:cs="바탕" w:hint="eastAsia"/>
          <w:color w:val="000000"/>
          <w:sz w:val="28"/>
          <w:szCs w:val="28"/>
          <w:kern w:val="0"/>
          <w:spacing w:val="-2"/>
        </w:rPr>
        <w:t>外</w:t>
      </w:r>
      <w:r>
        <w:rPr>
          <w:lang w:eastAsia="zh-CN"/>
          <w:rFonts w:ascii="새굴림" w:eastAsia="새굴림" w:hAnsi="새굴림" w:cs="새굴림" w:hint="eastAsia"/>
          <w:color w:val="000000"/>
          <w:sz w:val="28"/>
          <w:szCs w:val="28"/>
          <w:kern w:val="0"/>
          <w:spacing w:val="-2"/>
        </w:rPr>
        <w:t>国</w:t>
      </w:r>
      <w:r>
        <w:rPr>
          <w:lang w:eastAsia="zh-CN"/>
          <w:rFonts w:ascii="바탕" w:eastAsia="바탕" w:hAnsi="바탕" w:cs="바탕" w:hint="eastAsia"/>
          <w:color w:val="000000"/>
          <w:sz w:val="28"/>
          <w:szCs w:val="28"/>
          <w:kern w:val="0"/>
          <w:spacing w:val="-2"/>
        </w:rPr>
        <w:t>人除外</w:t>
      </w:r>
    </w:p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□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</w:rPr>
        <w:t>具体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</w:rPr>
        <w:t>内容</w:t>
      </w:r>
    </w:p>
    <w:p>
      <w:pPr>
        <w:ind w:left="618" w:hanging="618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바탕" w:hAnsi="Arial" w:cs="Arial"/>
          <w:b/>
          <w:bCs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Arial" w:hint="eastAsia"/>
          <w:b/>
          <w:bCs/>
          <w:color w:val="000000"/>
          <w:sz w:val="30"/>
          <w:szCs w:val="30"/>
          <w:kern w:val="0"/>
        </w:rPr>
        <w:t>疫苗接种</w:t>
      </w:r>
    </w:p>
    <w:p>
      <w:pPr>
        <w:ind w:left="142" w:hanging="142"/>
        <w:snapToGrid w:val="0"/>
        <w:tabs>
          <w:tab w:val="left" w:pos="6768"/>
        </w:tabs>
        <w:spacing w:after="0" w:before="10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</w:rPr>
        <w:t>1</w:t>
      </w:r>
      <w:r>
        <w:rPr>
          <w:rFonts w:ascii="DengXian" w:eastAsia="DengXian" w:hAnsi="DengXian" w:cs="Arial" w:hint="eastAsia"/>
          <w:color w:val="000000"/>
          <w:sz w:val="30"/>
          <w:szCs w:val="30"/>
          <w:kern w:val="0"/>
          <w:spacing w:val="-4"/>
        </w:rPr>
        <w:t>次接种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(</w:t>
      </w:r>
      <w:r>
        <w:rPr>
          <w:rFonts w:ascii="DengXian" w:eastAsia="DengXian" w:hAnsi="DengXian" w:cs="Arial" w:hint="eastAsia"/>
          <w:color w:val="000000"/>
          <w:sz w:val="28"/>
          <w:szCs w:val="28"/>
          <w:kern w:val="0"/>
          <w:spacing w:val="-4"/>
        </w:rPr>
        <w:t>例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 xml:space="preserve">: </w:t>
      </w:r>
      <w:r>
        <w:rPr>
          <w:rFonts w:ascii="Arial" w:eastAsia="DengXian" w:hAnsi="Arial" w:cs="Arial" w:hint="eastAsia"/>
          <w:color w:val="000000"/>
          <w:sz w:val="28"/>
          <w:szCs w:val="28"/>
          <w:kern w:val="0"/>
          <w:spacing w:val="-4"/>
        </w:rPr>
        <w:t>J</w:t>
      </w:r>
      <w:r>
        <w:rPr>
          <w:rFonts w:ascii="Arial" w:hAnsi="Arial" w:cs="Arial" w:hint="eastAsia"/>
          <w:color w:val="000000"/>
          <w:sz w:val="28"/>
          <w:szCs w:val="28"/>
          <w:kern w:val="0"/>
          <w:spacing w:val="-4"/>
        </w:rPr>
        <w:t>a</w:t>
      </w:r>
      <w:r>
        <w:rPr>
          <w:rFonts w:ascii="Arial" w:hAnsi="Arial" w:cs="Arial"/>
          <w:color w:val="000000"/>
          <w:sz w:val="28"/>
          <w:szCs w:val="28"/>
          <w:kern w:val="0"/>
          <w:spacing w:val="-4"/>
        </w:rPr>
        <w:t>nssen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 xml:space="preserve">) </w:t>
      </w:r>
      <w:r>
        <w:rPr>
          <w:rFonts w:ascii="Arial" w:eastAsia="DengXian" w:hAnsi="Arial" w:cs="Arial" w:hint="eastAsia"/>
          <w:color w:val="000000"/>
          <w:sz w:val="30"/>
          <w:szCs w:val="30"/>
          <w:kern w:val="0"/>
          <w:spacing w:val="-4"/>
        </w:rPr>
        <w:t>疫苗或者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</w:rPr>
        <w:t>2</w:t>
      </w:r>
      <w:r>
        <w:rPr>
          <w:rFonts w:ascii="DengXian" w:eastAsia="DengXian" w:hAnsi="DengXian" w:cs="Arial" w:hint="eastAsia"/>
          <w:color w:val="000000"/>
          <w:sz w:val="30"/>
          <w:szCs w:val="30"/>
          <w:kern w:val="0"/>
          <w:spacing w:val="-4"/>
        </w:rPr>
        <w:t>次疫苗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(</w:t>
      </w:r>
      <w:r>
        <w:rPr>
          <w:rFonts w:ascii="DengXian" w:eastAsia="DengXian" w:hAnsi="DengXian" w:cs="Arial" w:hint="eastAsia"/>
          <w:color w:val="000000"/>
          <w:sz w:val="28"/>
          <w:szCs w:val="28"/>
          <w:kern w:val="0"/>
          <w:spacing w:val="-4"/>
        </w:rPr>
        <w:t>例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 xml:space="preserve">: 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Modena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 xml:space="preserve">, 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Pfizer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 xml:space="preserve">, 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Astrazeneca</w:t>
      </w:r>
      <w:r>
        <w:rPr>
          <w:lang w:eastAsia="zh-CN"/>
          <w:rFonts w:ascii="Arial" w:eastAsia="DengXian" w:hAnsi="Arial" w:cs="Arial" w:hint="eastAsia"/>
          <w:color w:val="000000"/>
          <w:sz w:val="28"/>
          <w:szCs w:val="28"/>
          <w:kern w:val="0"/>
          <w:spacing w:val="-4"/>
        </w:rPr>
        <w:t>等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>)</w:t>
      </w:r>
      <w:r>
        <w:rPr>
          <w:lang w:eastAsia="zh-CN"/>
          <w:rFonts w:ascii="DengXian" w:eastAsia="DengXian" w:hAnsi="DengXian" w:cs="Arial" w:hint="eastAsia"/>
          <w:color w:val="000000"/>
          <w:sz w:val="28"/>
          <w:szCs w:val="28"/>
          <w:kern w:val="0"/>
        </w:rPr>
        <w:t>接种完成者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>*</w:t>
      </w:r>
    </w:p>
    <w:p>
      <w:pPr>
        <w:ind w:left="814" w:hanging="814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lang w:eastAsia="zh-CN"/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lang w:eastAsia="zh-CN"/>
          <w:rFonts w:ascii="DengXian" w:eastAsia="DengXian" w:hAnsi="DengXian" w:cs="Arial" w:hint="eastAsia"/>
          <w:color w:val="000000"/>
          <w:sz w:val="28"/>
          <w:szCs w:val="28"/>
          <w:kern w:val="0"/>
        </w:rPr>
        <w:t>包括</w:t>
      </w:r>
      <w:r>
        <w:rPr>
          <w:lang w:eastAsia="zh-CN"/>
          <w:rFonts w:ascii="DengXian" w:eastAsia="DengXian" w:hAnsi="DengXian" w:cs="Arial" w:hint="eastAsia"/>
          <w:color w:val="000000"/>
          <w:sz w:val="28"/>
          <w:szCs w:val="28"/>
          <w:kern w:val="0"/>
        </w:rPr>
        <w:t>施行日期</w:t>
      </w:r>
      <w:r>
        <w:rPr>
          <w:lang w:eastAsia="zh-CN"/>
          <w:rFonts w:ascii="Arial" w:eastAsia="한양중고딕" w:hAnsi="Arial" w:cs="Arial"/>
          <w:color w:val="000000"/>
          <w:sz w:val="28"/>
          <w:szCs w:val="28"/>
          <w:kern w:val="0"/>
        </w:rPr>
        <w:t xml:space="preserve">(‘21.10.12.) </w:t>
      </w:r>
      <w:r>
        <w:rPr>
          <w:lang w:eastAsia="zh-CN"/>
          <w:rFonts w:ascii="DengXian" w:eastAsia="DengXian" w:hAnsi="DengXian" w:cs="Arial" w:hint="eastAsia"/>
          <w:color w:val="000000"/>
          <w:sz w:val="28"/>
          <w:szCs w:val="28"/>
          <w:kern w:val="0"/>
        </w:rPr>
        <w:t>以前</w:t>
      </w:r>
      <w:r>
        <w:rPr>
          <w:lang w:eastAsia="zh-CN"/>
          <w:rFonts w:ascii="DengXian" w:eastAsia="DengXian" w:hAnsi="DengXian" w:cs="Arial" w:hint="eastAsia"/>
          <w:color w:val="000000"/>
          <w:sz w:val="28"/>
          <w:szCs w:val="28"/>
          <w:kern w:val="0"/>
        </w:rPr>
        <w:t>完成疫苗接种的非法</w:t>
      </w:r>
      <w:r>
        <w:rPr>
          <w:lang w:eastAsia="zh-CN"/>
          <w:rFonts w:ascii="DengXian" w:eastAsia="DengXian" w:hAnsi="DengXian" w:cs="새굴림" w:hint="eastAsia"/>
          <w:color w:val="000000"/>
          <w:sz w:val="28"/>
          <w:szCs w:val="28"/>
          <w:kern w:val="0"/>
        </w:rPr>
        <w:t>滞留外国人。</w:t>
      </w:r>
    </w:p>
    <w:p>
      <w:pPr>
        <w:ind w:left="734" w:hanging="734"/>
        <w:snapToGrid w:val="0"/>
        <w:tabs>
          <w:tab w:val="left" w:pos="6768"/>
        </w:tabs>
        <w:spacing w:after="0" w:before="100" w:line="240" w:lineRule="auto"/>
        <w:textAlignment w:val="baseline"/>
        <w:rPr>
          <w:lang w:eastAsia="zh-CN"/>
          <w:rFonts w:ascii="Arial" w:eastAsia="굴림" w:hAnsi="Arial" w:cs="Arial"/>
          <w:color w:val="000000"/>
          <w:szCs w:val="20"/>
          <w:kern w:val="0"/>
        </w:rPr>
      </w:pP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lang w:eastAsia="zh-CN"/>
          <w:rFonts w:ascii="DengXian" w:eastAsia="DengXian" w:hAnsi="DengXian" w:cs="Arial" w:hint="eastAsia"/>
          <w:color w:val="000000"/>
          <w:sz w:val="30"/>
          <w:szCs w:val="30"/>
          <w:kern w:val="0"/>
        </w:rPr>
        <w:t>即使接种完成后不超过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  <w:spacing w:val="-12"/>
        </w:rPr>
        <w:t>14</w:t>
      </w:r>
      <w:r>
        <w:rPr>
          <w:lang w:eastAsia="zh-CN"/>
          <w:rFonts w:ascii="DengXian" w:eastAsia="DengXian" w:hAnsi="DengXian" w:cs="Arial" w:hint="eastAsia"/>
          <w:color w:val="000000"/>
          <w:sz w:val="30"/>
          <w:szCs w:val="30"/>
          <w:kern w:val="0"/>
          <w:spacing w:val="-12"/>
        </w:rPr>
        <w:t>天，也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  <w:spacing w:val="-12"/>
        </w:rPr>
        <w:t>赋予自愿出镜者奖励。</w:t>
      </w:r>
    </w:p>
    <w:p>
      <w:pPr>
        <w:ind w:left="814" w:hanging="814"/>
        <w:snapToGrid w:val="0"/>
        <w:tabs>
          <w:tab w:val="left" w:pos="6768"/>
        </w:tabs>
        <w:spacing w:after="0" w:before="20" w:line="240" w:lineRule="auto"/>
        <w:textAlignment w:val="baseline"/>
        <w:rPr>
          <w:lang w:eastAsia="zh-CN"/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lang w:eastAsia="zh-CN"/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lang w:eastAsia="zh-CN"/>
          <w:rFonts w:ascii="DengXian" w:eastAsia="DengXian" w:hAnsi="DengXian" w:cs="새굴림" w:hint="eastAsia"/>
          <w:color w:val="000000"/>
          <w:sz w:val="28"/>
          <w:szCs w:val="28"/>
          <w:kern w:val="0"/>
        </w:rPr>
        <w:t>证明材料</w:t>
      </w:r>
      <w:r>
        <w:rPr>
          <w:lang w:eastAsia="zh-CN"/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 xml:space="preserve"> : </w:t>
      </w:r>
      <w:r>
        <w:rPr>
          <w:lang w:eastAsia="zh-CN"/>
          <w:rFonts w:ascii="DengXian" w:eastAsia="DengXian" w:hAnsi="DengXian" w:cs="Arial" w:hint="eastAsia"/>
          <w:color w:val="000000"/>
          <w:sz w:val="28"/>
          <w:szCs w:val="28"/>
          <w:kern w:val="0"/>
          <w:spacing w:val="-6"/>
        </w:rPr>
        <w:t>疫苗接种</w:t>
      </w:r>
      <w:r>
        <w:rPr>
          <w:lang w:eastAsia="zh-CN"/>
          <w:rFonts w:ascii="DengXian" w:eastAsia="DengXian" w:hAnsi="DengXian" w:cs="새굴림" w:hint="eastAsia"/>
          <w:color w:val="000000"/>
          <w:sz w:val="28"/>
          <w:szCs w:val="28"/>
          <w:kern w:val="0"/>
          <w:spacing w:val="-6"/>
        </w:rPr>
        <w:t>证明书</w:t>
      </w:r>
      <w:r>
        <w:rPr>
          <w:lang w:eastAsia="zh-CN"/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>(</w:t>
      </w:r>
      <w:r>
        <w:rPr>
          <w:lang w:eastAsia="zh-CN"/>
          <w:rFonts w:ascii="Arial" w:eastAsia="DengXian" w:hAnsi="Arial" w:cs="Arial" w:hint="eastAsia"/>
          <w:color w:val="000000"/>
          <w:sz w:val="28"/>
          <w:szCs w:val="28"/>
          <w:kern w:val="0"/>
          <w:spacing w:val="-6"/>
        </w:rPr>
        <w:t>C</w:t>
      </w:r>
      <w:r>
        <w:rPr>
          <w:lang w:eastAsia="zh-CN"/>
          <w:rFonts w:ascii="Arial" w:eastAsia="DengXian" w:hAnsi="Arial" w:cs="Arial"/>
          <w:color w:val="000000"/>
          <w:sz w:val="28"/>
          <w:szCs w:val="28"/>
          <w:kern w:val="0"/>
          <w:spacing w:val="-6"/>
        </w:rPr>
        <w:t xml:space="preserve">OOV </w:t>
      </w:r>
      <w:r>
        <w:rPr>
          <w:lang w:eastAsia="zh-CN"/>
          <w:rFonts w:ascii="Arial" w:eastAsia="DengXian" w:hAnsi="Arial" w:cs="Arial" w:hint="eastAsia"/>
          <w:color w:val="000000"/>
          <w:sz w:val="28"/>
          <w:szCs w:val="28"/>
          <w:kern w:val="0"/>
          <w:spacing w:val="-6"/>
        </w:rPr>
        <w:t>电子证明书打印或者纸张证明书</w:t>
      </w:r>
      <w:r>
        <w:rPr>
          <w:lang w:eastAsia="zh-CN"/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>)</w:t>
      </w:r>
    </w:p>
    <w:p>
      <w:pPr>
        <w:ind w:left="2260" w:hanging="2260"/>
        <w:snapToGrid w:val="0"/>
        <w:tabs>
          <w:tab w:val="left" w:pos="6768"/>
        </w:tabs>
        <w:spacing w:after="0" w:before="160" w:line="240" w:lineRule="auto"/>
        <w:textAlignment w:val="baseline"/>
        <w:rPr>
          <w:lang w:eastAsia="zh-CN"/>
          <w:rFonts w:ascii="Arial" w:eastAsia="굴림" w:hAnsi="Arial" w:cs="Arial"/>
          <w:color w:val="000000"/>
          <w:szCs w:val="20"/>
          <w:kern w:val="0"/>
        </w:rPr>
      </w:pPr>
      <w:r>
        <w:rPr>
          <w:lang w:eastAsia="zh-CN"/>
          <w:rFonts w:ascii="Arial" w:eastAsia="바탕" w:hAnsi="Arial" w:cs="Arial"/>
          <w:b/>
          <w:bCs/>
          <w:color w:val="000000"/>
          <w:sz w:val="30"/>
          <w:szCs w:val="30"/>
          <w:kern w:val="0"/>
        </w:rPr>
        <w:t>◦</w:t>
      </w:r>
      <w:r>
        <w:rPr>
          <w:lang w:eastAsia="zh-CN"/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새굴림" w:hint="eastAsia"/>
          <w:b/>
          <w:bCs/>
          <w:color w:val="000000"/>
          <w:sz w:val="30"/>
          <w:szCs w:val="30"/>
          <w:kern w:val="0"/>
        </w:rPr>
        <w:t>奖励</w:t>
      </w:r>
      <w:r>
        <w:rPr>
          <w:lang w:eastAsia="zh-CN"/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 xml:space="preserve"> :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Arial" w:hint="eastAsia"/>
          <w:color w:val="000000"/>
          <w:sz w:val="30"/>
          <w:szCs w:val="30"/>
          <w:kern w:val="0"/>
        </w:rPr>
        <w:t>自愿出镜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</w:rPr>
        <w:t>时，免去罚款及暂缓入境限制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</w:rPr>
        <w:t>。</w:t>
      </w:r>
    </w:p>
    <w:p>
      <w:pPr>
        <w:ind w:left="618" w:hanging="618"/>
        <w:snapToGrid w:val="0"/>
        <w:tabs>
          <w:tab w:val="left" w:pos="6768"/>
        </w:tabs>
        <w:spacing w:after="0" w:before="160" w:line="240" w:lineRule="auto"/>
        <w:textAlignment w:val="baseline"/>
        <w:rPr>
          <w:lang w:eastAsia="zh-CN"/>
          <w:rFonts w:ascii="Arial" w:eastAsia="굴림" w:hAnsi="Arial" w:cs="Arial"/>
          <w:color w:val="000000"/>
          <w:szCs w:val="20"/>
          <w:kern w:val="0"/>
        </w:rPr>
      </w:pPr>
      <w:r>
        <w:rPr>
          <w:lang w:eastAsia="zh-CN"/>
          <w:rFonts w:ascii="Arial" w:eastAsia="바탕" w:hAnsi="Arial" w:cs="Arial"/>
          <w:b/>
          <w:bCs/>
          <w:color w:val="000000"/>
          <w:sz w:val="30"/>
          <w:szCs w:val="30"/>
          <w:kern w:val="0"/>
        </w:rPr>
        <w:t>◦</w:t>
      </w:r>
      <w:r>
        <w:rPr>
          <w:lang w:eastAsia="zh-CN"/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Arial" w:hint="eastAsia"/>
          <w:b/>
          <w:bCs/>
          <w:color w:val="000000"/>
          <w:sz w:val="30"/>
          <w:szCs w:val="30"/>
          <w:kern w:val="0"/>
        </w:rPr>
        <w:t>施行时期</w:t>
      </w:r>
      <w:r>
        <w:rPr>
          <w:lang w:eastAsia="zh-CN"/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 xml:space="preserve"> :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‘21. 10. 12.(</w:t>
      </w:r>
      <w:r>
        <w:rPr>
          <w:lang w:eastAsia="zh-CN"/>
          <w:rFonts w:ascii="DengXian" w:eastAsia="DengXian" w:hAnsi="DengXian" w:cs="Arial" w:hint="eastAsia"/>
          <w:color w:val="000000"/>
          <w:sz w:val="30"/>
          <w:szCs w:val="30"/>
          <w:kern w:val="0"/>
        </w:rPr>
        <w:t>星期二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) ~ </w:t>
      </w:r>
      <w:r>
        <w:rPr>
          <w:lang w:eastAsia="zh-CN"/>
          <w:rFonts w:ascii="DengXian" w:eastAsia="DengXian" w:hAnsi="DengXian" w:cs="Arial" w:hint="eastAsia"/>
          <w:color w:val="000000"/>
          <w:sz w:val="30"/>
          <w:szCs w:val="30"/>
          <w:kern w:val="0"/>
        </w:rPr>
        <w:t>另行指定日期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>*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</w:rPr>
        <w:t>为止</w:t>
      </w:r>
      <w:r>
        <w:rPr>
          <w:lang w:eastAsia="zh-CN"/>
          <w:rFonts w:ascii="Arial" w:eastAsia="휴먼명조" w:hAnsi="Arial" w:cs="Arial"/>
          <w:color w:val="000000"/>
          <w:sz w:val="28"/>
          <w:szCs w:val="28"/>
          <w:kern w:val="0"/>
        </w:rPr>
        <w:t>(</w:t>
      </w:r>
      <w:r>
        <w:rPr>
          <w:lang w:eastAsia="zh-CN"/>
          <w:rFonts w:ascii="DengXian" w:eastAsia="DengXian" w:hAnsi="DengXian" w:cs="Arial" w:hint="eastAsia"/>
          <w:color w:val="000000"/>
          <w:sz w:val="28"/>
          <w:szCs w:val="28"/>
          <w:kern w:val="0"/>
        </w:rPr>
        <w:t>限时</w:t>
      </w:r>
      <w:r>
        <w:rPr>
          <w:lang w:eastAsia="zh-CN"/>
          <w:rFonts w:ascii="DengXian" w:eastAsia="DengXian" w:hAnsi="DengXian" w:cs="새굴림" w:hint="eastAsia"/>
          <w:color w:val="000000"/>
          <w:sz w:val="28"/>
          <w:szCs w:val="28"/>
          <w:kern w:val="0"/>
        </w:rPr>
        <w:t>施行</w:t>
      </w:r>
      <w:r>
        <w:rPr>
          <w:lang w:eastAsia="zh-CN"/>
          <w:rFonts w:ascii="Arial" w:eastAsia="휴먼명조" w:hAnsi="Arial" w:cs="Arial"/>
          <w:color w:val="000000"/>
          <w:sz w:val="28"/>
          <w:szCs w:val="28"/>
          <w:kern w:val="0"/>
        </w:rPr>
        <w:t>)</w:t>
      </w:r>
      <w:r>
        <w:rPr>
          <w:lang w:eastAsia="zh-CN"/>
          <w:rFonts w:ascii="DengXian" w:eastAsia="DengXian" w:hAnsi="DengXian" w:cs="Arial" w:hint="eastAsia"/>
          <w:color w:val="000000"/>
          <w:sz w:val="28"/>
          <w:szCs w:val="28"/>
          <w:kern w:val="0"/>
        </w:rPr>
        <w:t>。</w:t>
      </w:r>
    </w:p>
    <w:p>
      <w:pPr>
        <w:ind w:left="688" w:hanging="688"/>
        <w:snapToGrid w:val="0"/>
        <w:tabs>
          <w:tab w:val="left" w:pos="6768"/>
        </w:tabs>
        <w:spacing w:after="0" w:before="20" w:line="240" w:lineRule="auto"/>
        <w:textAlignment w:val="baseline"/>
        <w:rPr>
          <w:lang w:eastAsia="zh-CN"/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lang w:eastAsia="zh-CN"/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lang w:eastAsia="zh-CN"/>
          <w:rFonts w:ascii="DengXian" w:eastAsia="DengXian" w:hAnsi="DengXian" w:cs="Arial" w:hint="eastAsia"/>
          <w:color w:val="000000"/>
          <w:sz w:val="28"/>
          <w:szCs w:val="28"/>
          <w:kern w:val="0"/>
        </w:rPr>
        <w:t>根据今后新冠病毒1</w:t>
      </w:r>
      <w:r>
        <w:rPr>
          <w:lang w:eastAsia="zh-CN"/>
          <w:rFonts w:ascii="Arial" w:eastAsia="한양중고딕" w:hAnsi="Arial" w:cs="Arial"/>
          <w:color w:val="000000"/>
          <w:sz w:val="28"/>
          <w:szCs w:val="28"/>
          <w:kern w:val="0"/>
        </w:rPr>
        <w:t xml:space="preserve">9 </w:t>
      </w:r>
      <w:r>
        <w:rPr>
          <w:lang w:eastAsia="zh-CN"/>
          <w:rFonts w:ascii="DengXian" w:eastAsia="DengXian" w:hAnsi="DengXian" w:cs="새굴림" w:hint="eastAsia"/>
          <w:color w:val="000000"/>
          <w:sz w:val="28"/>
          <w:szCs w:val="28"/>
          <w:kern w:val="0"/>
        </w:rPr>
        <w:t>状况等</w:t>
      </w:r>
      <w:r>
        <w:rPr>
          <w:lang w:eastAsia="zh-CN"/>
          <w:rFonts w:ascii="DengXian" w:hAnsi="DengXian" w:cs="새굴림" w:hint="eastAsia"/>
          <w:color w:val="000000"/>
          <w:sz w:val="28"/>
          <w:szCs w:val="28"/>
          <w:kern w:val="0"/>
        </w:rPr>
        <w:t xml:space="preserve"> </w:t>
      </w:r>
      <w:r>
        <w:rPr>
          <w:lang w:eastAsia="zh-CN"/>
          <w:rFonts w:ascii="DengXian" w:eastAsia="DengXian" w:hAnsi="DengXian" w:cs="새굴림" w:hint="eastAsia"/>
          <w:color w:val="000000"/>
          <w:sz w:val="28"/>
          <w:szCs w:val="28"/>
          <w:kern w:val="0"/>
        </w:rPr>
        <w:t>结束日期另行指定发表</w:t>
      </w:r>
      <w:r>
        <w:rPr>
          <w:lang w:eastAsia="zh-CN"/>
          <w:rFonts w:ascii="DengXian" w:eastAsia="DengXian" w:hAnsi="DengXian" w:cs="새굴림" w:hint="eastAsia"/>
          <w:color w:val="000000"/>
          <w:sz w:val="28"/>
          <w:szCs w:val="28"/>
          <w:kern w:val="0"/>
        </w:rPr>
        <w:t>。</w:t>
      </w:r>
      <w:r>
        <w:rPr>
          <w:lang w:eastAsia="zh-CN"/>
          <w:rFonts w:ascii="Arial" w:eastAsia="한양중고딕" w:hAnsi="Arial" w:cs="Arial"/>
          <w:color w:val="000000"/>
          <w:sz w:val="28"/>
          <w:szCs w:val="28"/>
          <w:kern w:val="0"/>
        </w:rPr>
        <w:t xml:space="preserve"> </w:t>
      </w:r>
    </w:p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lang w:eastAsia="zh-CN"/>
          <w:rFonts w:ascii="Arial" w:eastAsia="굴림" w:hAnsi="Arial" w:cs="Arial"/>
          <w:color w:val="000000"/>
          <w:szCs w:val="20"/>
        </w:rPr>
      </w:pPr>
      <w:r>
        <w:rPr>
          <w:lang w:eastAsia="zh-CN"/>
          <w:rFonts w:ascii="Arial" w:eastAsia="HY헤드라인M" w:hAnsi="Arial" w:cs="Arial"/>
          <w:b/>
          <w:bCs/>
          <w:color w:val="000000"/>
          <w:sz w:val="30"/>
          <w:szCs w:val="30"/>
        </w:rPr>
        <w:t>□</w:t>
      </w:r>
      <w:r>
        <w:rPr>
          <w:lang w:eastAsia="zh-CN"/>
          <w:rFonts w:ascii="Arial" w:eastAsia="HY헤드라인M" w:hAnsi="Arial" w:cs="Arial"/>
          <w:color w:val="000000"/>
          <w:sz w:val="30"/>
          <w:szCs w:val="30"/>
        </w:rPr>
        <w:t xml:space="preserve"> 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</w:rPr>
        <w:t>注意事项</w:t>
      </w:r>
    </w:p>
    <w:p>
      <w:pPr>
        <w:ind w:left="618" w:hanging="618"/>
        <w:snapToGrid w:val="0"/>
        <w:tabs>
          <w:tab w:val="left" w:pos="6768"/>
        </w:tabs>
        <w:spacing w:after="0" w:before="160" w:line="240" w:lineRule="auto"/>
        <w:textAlignment w:val="baseline"/>
        <w:rPr>
          <w:lang w:eastAsia="zh-CN"/>
          <w:rFonts w:ascii="Arial" w:eastAsia="굴림" w:hAnsi="Arial" w:cs="Arial"/>
          <w:color w:val="000000"/>
          <w:szCs w:val="20"/>
          <w:kern w:val="0"/>
        </w:rPr>
      </w:pPr>
      <w:r>
        <w:rPr>
          <w:lang w:eastAsia="zh-CN"/>
          <w:rFonts w:ascii="Arial" w:eastAsia="바탕" w:hAnsi="Arial" w:cs="Arial"/>
          <w:color w:val="000000"/>
          <w:sz w:val="30"/>
          <w:szCs w:val="30"/>
          <w:kern w:val="0"/>
        </w:rPr>
        <w:t>◦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Arial" w:hint="eastAsia"/>
          <w:color w:val="000000"/>
          <w:sz w:val="30"/>
          <w:szCs w:val="30"/>
          <w:kern w:val="0"/>
        </w:rPr>
        <w:t>根据</w:t>
      </w:r>
      <w:r>
        <w:rPr>
          <w:lang w:eastAsia="zh-CN"/>
          <w:rFonts w:ascii="DengXian" w:eastAsia="DengXian" w:hAnsi="DengXian" w:cs="새굴림" w:hint="eastAsia"/>
          <w:b/>
          <w:bCs/>
          <w:color w:val="000000"/>
          <w:sz w:val="30"/>
          <w:szCs w:val="30"/>
          <w:kern w:val="0"/>
        </w:rPr>
        <w:t>现行</w:t>
      </w:r>
      <w:r>
        <w:rPr>
          <w:lang w:eastAsia="zh-CN"/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>「</w:t>
      </w:r>
      <w:r>
        <w:rPr>
          <w:lang w:eastAsia="zh-CN"/>
          <w:rFonts w:ascii="DengXian" w:eastAsia="DengXian" w:hAnsi="DengXian" w:cs="Arial" w:hint="eastAsia"/>
          <w:b/>
          <w:bCs/>
          <w:color w:val="000000"/>
          <w:sz w:val="30"/>
          <w:szCs w:val="30"/>
          <w:kern w:val="0"/>
        </w:rPr>
        <w:t>自愿出镜事前申报制</w:t>
      </w:r>
      <w:r>
        <w:rPr>
          <w:lang w:eastAsia="zh-CN"/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>」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</w:p>
    <w:p>
      <w:pPr>
        <w:ind w:left="710" w:hanging="710"/>
        <w:snapToGrid w:val="0"/>
        <w:tabs>
          <w:tab w:val="left" w:pos="6768"/>
        </w:tabs>
        <w:spacing w:after="0" w:before="100" w:line="240" w:lineRule="auto"/>
        <w:textAlignment w:val="baseline"/>
        <w:rPr>
          <w:lang w:eastAsia="zh-CN"/>
          <w:rFonts w:ascii="Arial" w:eastAsia="굴림" w:hAnsi="Arial" w:cs="Arial"/>
          <w:color w:val="000000"/>
          <w:szCs w:val="20"/>
          <w:kern w:val="0"/>
        </w:rPr>
      </w:pP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lang w:eastAsia="zh-CN"/>
          <w:rFonts w:ascii="DengXian" w:eastAsia="DengXian" w:hAnsi="DengXian" w:cs="Arial" w:hint="eastAsia"/>
          <w:color w:val="000000"/>
          <w:sz w:val="30"/>
          <w:szCs w:val="30"/>
          <w:kern w:val="0"/>
        </w:rPr>
        <w:t>出入境机关</w:t>
      </w:r>
      <w:r>
        <w:rPr>
          <w:lang w:eastAsia="zh-CN"/>
          <w:rFonts w:ascii="DengXian" w:eastAsia="DengXian" w:hAnsi="DengXian" w:cs="새굴림" w:hint="eastAsia"/>
          <w:b/>
          <w:bCs/>
          <w:color w:val="000000"/>
          <w:sz w:val="30"/>
          <w:szCs w:val="30"/>
          <w:kern w:val="0"/>
          <w:spacing w:val="-6"/>
        </w:rPr>
        <w:t>亲自访问</w:t>
      </w:r>
      <w:r>
        <w:rPr>
          <w:lang w:eastAsia="zh-CN"/>
          <w:rFonts w:ascii="DengXian" w:eastAsia="DengXian" w:hAnsi="DengXian" w:cs="Arial" w:hint="eastAsia"/>
          <w:b/>
          <w:bCs/>
          <w:color w:val="000000"/>
          <w:sz w:val="30"/>
          <w:szCs w:val="30"/>
          <w:kern w:val="0"/>
          <w:spacing w:val="-6"/>
        </w:rPr>
        <w:t>自愿出镜事前申报或者网上事前申报后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  <w:spacing w:val="-6"/>
        </w:rPr>
        <w:t xml:space="preserve"> </w:t>
      </w:r>
    </w:p>
    <w:p>
      <w:pPr>
        <w:ind w:left="284" w:hanging="284"/>
        <w:snapToGrid w:val="0"/>
        <w:tabs>
          <w:tab w:val="left" w:pos="6768"/>
        </w:tabs>
        <w:spacing w:after="0" w:before="100" w:line="240" w:lineRule="auto"/>
        <w:textAlignment w:val="baseline"/>
        <w:rPr>
          <w:lang w:eastAsia="zh-CN"/>
          <w:rFonts w:ascii="Arial" w:eastAsia="굴림" w:hAnsi="Arial" w:cs="Arial"/>
          <w:color w:val="000000"/>
          <w:szCs w:val="20"/>
          <w:kern w:val="0"/>
        </w:rPr>
      </w:pP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lang w:eastAsia="zh-CN"/>
          <w:rFonts w:ascii="DengXian" w:eastAsia="DengXian" w:hAnsi="DengXian" w:cs="Arial" w:hint="eastAsia"/>
          <w:color w:val="000000"/>
          <w:sz w:val="30"/>
          <w:szCs w:val="30"/>
          <w:kern w:val="0"/>
        </w:rPr>
        <w:t>通过</w:t>
      </w:r>
      <w:r>
        <w:rPr>
          <w:lang w:eastAsia="zh-CN"/>
          <w:rFonts w:ascii="DengXian" w:eastAsia="DengXian" w:hAnsi="DengXian" w:cs="Arial" w:hint="eastAsia"/>
          <w:b/>
          <w:bCs/>
          <w:color w:val="000000"/>
          <w:sz w:val="30"/>
          <w:szCs w:val="30"/>
          <w:kern w:val="0"/>
        </w:rPr>
        <w:t>机场、港湾</w:t>
      </w:r>
      <w:r>
        <w:rPr>
          <w:lang w:eastAsia="zh-CN"/>
          <w:rFonts w:ascii="DengXian" w:eastAsia="DengXian" w:hAnsi="DengXian" w:cs="Arial" w:hint="eastAsia"/>
          <w:b/>
          <w:bCs/>
          <w:color w:val="000000"/>
          <w:sz w:val="30"/>
          <w:szCs w:val="30"/>
          <w:kern w:val="0"/>
        </w:rPr>
        <w:t>当天出镜时免去罚款并接受暂缓入境限制的处分后</w:t>
      </w:r>
      <w:r>
        <w:rPr>
          <w:lang w:eastAsia="zh-CN"/>
          <w:rFonts w:ascii="DengXian" w:eastAsia="DengXian" w:hAnsi="DengXian" w:cs="Arial" w:hint="eastAsia"/>
          <w:color w:val="000000"/>
          <w:sz w:val="30"/>
          <w:szCs w:val="30"/>
          <w:kern w:val="0"/>
        </w:rPr>
        <w:t>出镜</w:t>
      </w:r>
      <w:r>
        <w:rPr>
          <w:lang w:eastAsia="zh-CN"/>
          <w:rFonts w:ascii="DengXian" w:eastAsia="DengXian" w:hAnsi="DengXian" w:cs="Arial" w:hint="eastAsia"/>
          <w:b/>
          <w:bCs/>
          <w:color w:val="000000"/>
          <w:sz w:val="30"/>
          <w:szCs w:val="30"/>
          <w:kern w:val="0"/>
        </w:rPr>
        <w:t>。</w:t>
      </w:r>
    </w:p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lang w:eastAsia="zh-CN"/>
          <w:rFonts w:ascii="Arial" w:eastAsia="굴림" w:hAnsi="Arial" w:cs="Arial"/>
          <w:color w:val="000000"/>
          <w:szCs w:val="20"/>
        </w:rPr>
      </w:pPr>
      <w:r>
        <w:rPr>
          <w:lang w:eastAsia="zh-CN"/>
          <w:rFonts w:ascii="맑은 고딕" w:eastAsia="맑은 고딕" w:hAnsi="맑은 고딕" w:cs="맑은 고딕" w:hint="eastAsia"/>
          <w:b/>
          <w:bCs/>
          <w:color w:val="000000"/>
          <w:sz w:val="30"/>
          <w:szCs w:val="30"/>
          <w:kern w:val="0"/>
        </w:rPr>
        <w:t>※</w:t>
      </w:r>
      <w:r>
        <w:rPr>
          <w:lang w:eastAsia="zh-CN"/>
          <w:rFonts w:ascii="Arial" w:eastAsia="HY헤드라인M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바탕" w:hint="eastAsia"/>
          <w:b/>
          <w:bCs/>
          <w:color w:val="000000"/>
          <w:sz w:val="30"/>
          <w:szCs w:val="30"/>
          <w:kern w:val="0"/>
        </w:rPr>
        <w:t>咨询及翻译</w:t>
      </w:r>
      <w:r>
        <w:rPr>
          <w:lang w:eastAsia="zh-CN"/>
          <w:rFonts w:ascii="Arial" w:eastAsia="HY헤드라인M" w:hAnsi="Arial" w:cs="Arial"/>
          <w:color w:val="000000"/>
          <w:sz w:val="30"/>
          <w:szCs w:val="30"/>
          <w:kern w:val="0"/>
        </w:rPr>
        <w:t xml:space="preserve"> : </w:t>
      </w:r>
      <w:r>
        <w:rPr>
          <w:lang w:eastAsia="zh-CN"/>
          <w:rFonts w:ascii="DengXian" w:eastAsia="DengXian" w:hAnsi="DengXian" w:cs="바탕" w:hint="eastAsia"/>
          <w:b/>
          <w:bCs/>
          <w:color w:val="000000"/>
          <w:sz w:val="30"/>
          <w:szCs w:val="30"/>
          <w:kern w:val="0"/>
        </w:rPr>
        <w:t>外国人</w:t>
      </w:r>
      <w:r>
        <w:rPr>
          <w:lang w:eastAsia="zh-CN"/>
          <w:rFonts w:ascii="DengXian" w:eastAsia="DengXian" w:hAnsi="DengXian" w:cs="새굴림" w:hint="eastAsia"/>
          <w:b/>
          <w:bCs/>
          <w:color w:val="000000"/>
          <w:sz w:val="30"/>
          <w:szCs w:val="30"/>
          <w:kern w:val="0"/>
        </w:rPr>
        <w:t>综合咨询中心</w:t>
      </w:r>
      <w:r>
        <w:rPr>
          <w:lang w:eastAsia="zh-CN"/>
          <w:rFonts w:ascii="Arial" w:eastAsia="HY헤드라인M" w:hAnsi="Arial" w:cs="Arial"/>
          <w:color w:val="000000"/>
          <w:sz w:val="28"/>
          <w:szCs w:val="28"/>
          <w:kern w:val="0"/>
        </w:rPr>
        <w:t>(1345)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6"/>
        <w:gridCol w:w="7307"/>
      </w:tblGrid>
      <w:tr>
        <w:trPr>
          <w:jc w:val="right"/>
          <w:trHeight w:val="466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sz w:val="24"/>
                <w:szCs w:val="24"/>
                <w:kern w:val="0"/>
              </w:rPr>
              <w:t>运营时间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4"/>
                <w:szCs w:val="24"/>
                <w:kern w:val="0"/>
              </w:rPr>
              <w:t>咨询及可翻译语言</w:t>
            </w:r>
          </w:p>
        </w:tc>
      </w:tr>
      <w:tr>
        <w:trPr>
          <w:jc w:val="right"/>
          <w:trHeight w:val="353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24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小时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英语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中国语</w:t>
            </w:r>
          </w:p>
        </w:tc>
      </w:tr>
      <w:tr>
        <w:trPr>
          <w:jc w:val="right"/>
          <w:trHeight w:val="834" w:hRule="atLeast"/>
        </w:trPr>
        <w:tc>
          <w:tcPr>
            <w:tcW w:w="2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09:00~18:00</w:t>
            </w:r>
          </w:p>
        </w:tc>
        <w:tc>
          <w:tcPr>
            <w:tcW w:w="730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日语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越南语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泰国语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印度尼西亚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</w:rPr>
              <w:t>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俄罗斯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</w:rPr>
              <w:t>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蒙古语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孟加拉语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巴基斯坦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</w:rPr>
              <w:t>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尼泊尔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</w:rPr>
              <w:t>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柬埔寨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</w:rPr>
              <w:t>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</w:rPr>
              <w:t>缅甸语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法语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德语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西班牙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</w:rPr>
              <w:t>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菲律宾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</w:rPr>
              <w:t>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阿拉伯语</w:t>
            </w:r>
            <w:r>
              <w:rPr>
                <w:lang w:eastAsia="zh-CN"/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sz w:val="24"/>
                <w:szCs w:val="24"/>
                <w:kern w:val="0"/>
              </w:rPr>
              <w:t>斯里兰卡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</w:rPr>
              <w:t>语</w:t>
            </w:r>
          </w:p>
        </w:tc>
      </w:tr>
    </w:tbl>
    <w:p>
      <w:pPr>
        <w:jc w:val="right"/>
        <w:spacing w:line="240" w:lineRule="auto"/>
        <w:rPr>
          <w:lang/>
          <w:rFonts w:ascii="Arial" w:hAnsi="Arial" w:cs="Arial"/>
          <w:b/>
          <w:bCs/>
          <w:rtl w:val="off"/>
        </w:rPr>
      </w:pPr>
    </w:p>
    <w:p>
      <w:pPr>
        <w:jc w:val="right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&lt;</w:t>
      </w:r>
      <w:r>
        <w:rPr>
          <w:rFonts w:ascii="DengXian" w:eastAsia="DengXian" w:hAnsi="DengXian" w:cs="Arial" w:hint="eastAsia"/>
          <w:b/>
          <w:bCs/>
        </w:rPr>
        <w:t>此翻译由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Danuri</w:t>
      </w:r>
      <w:r>
        <w:rPr>
          <w:rFonts w:ascii="Arial" w:hAnsi="Arial" w:cs="Arial"/>
          <w:b/>
          <w:bCs/>
        </w:rPr>
        <w:t>呼叫中心</w:t>
      </w:r>
      <w:r>
        <w:rPr>
          <w:rFonts w:ascii="Arial" w:hAnsi="Arial" w:cs="Arial"/>
          <w:b/>
          <w:bCs/>
        </w:rPr>
        <w:t xml:space="preserve"> 1577-1366</w:t>
      </w:r>
      <w:r>
        <w:rPr>
          <w:lang w:eastAsia="zh-CN"/>
          <w:rFonts w:ascii="DengXian" w:eastAsia="DengXian" w:hAnsi="DengXian" w:cs="Arial" w:hint="eastAsia"/>
          <w:b/>
          <w:bCs/>
        </w:rPr>
        <w:t>提供</w:t>
      </w:r>
      <w:r>
        <w:rPr>
          <w:rFonts w:ascii="Arial" w:hAnsi="Arial" w:cs="Arial"/>
          <w:b/>
          <w:bCs/>
        </w:rPr>
        <w:t>&gt;</w:t>
      </w:r>
    </w:p>
    <w:sectPr>
      <w:pgSz w:w="11906" w:h="16838"/>
      <w:pgMar w:top="1134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DengXian">
    <w:panose1 w:val="02010600FFFFFFFFFFFF"/>
    <w:family w:val="auto"/>
    <w:altName w:val="等线"/>
    <w:charset w:val="86"/>
    <w:notTrueType w:val="false"/>
    <w:pitch w:val="variable"/>
    <w:sig w:usb0="A00002BF" w:usb1="38CF7CFA" w:usb2="00000016" w:usb3="00000000" w:csb0="0004000F" w:csb1="00000000"/>
  </w:font>
  <w:font w:name="휴먼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한양중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양신명조">
    <w:panose1 w:val="00000000000000000000"/>
    <w:family w:val="roman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customStyle="1" w:styleId="Standard">
    <w:name w:val="Standard"/>
    <w:basedOn w:val="a"/>
    <w:pPr>
      <w:wordWrap/>
      <w:jc w:val="left"/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2021-11-02T07:05:00Z</dcterms:created>
  <dcterms:modified xsi:type="dcterms:W3CDTF">2021-11-02T23:44:11Z</dcterms:modified>
  <cp:version>1000.0100.01</cp:version>
</cp:coreProperties>
</file>